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26.02.2010 N 96</w:t>
              <w:br/>
              <w:t xml:space="preserve">(ред. от 20.04.2024)</w:t>
              <w:br/>
              <w:t xml:space="preserve">"Об антикоррупционной экспертизе нормативных правовых актов и проектов нормативных правовых актов"</w:t>
              <w:br/>
              <w:t xml:space="preserve">(вместе с "Правилами проведения антикоррупционной экспертизы нормативных правовых актов и проектов нормативных правовых актов", "Методикой проведения антикоррупционной экспертизы нормативных правовых актов и проектов нормативных правовых актов")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31.01.2025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26 февраля 2010 г. N 96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АНТИКОРРУПЦИОННОЙ ЭКСПЕРТИЗЕ</w:t>
      </w:r>
    </w:p>
    <w:p>
      <w:pPr>
        <w:pStyle w:val="2"/>
        <w:jc w:val="center"/>
      </w:pPr>
      <w:r>
        <w:rPr>
          <w:sz w:val="20"/>
        </w:rPr>
        <w:t xml:space="preserve">НОРМАТИВНЫХ ПРАВОВЫХ АКТОВ И ПРОЕКТОВ НОРМАТИВНЫХ</w:t>
      </w:r>
    </w:p>
    <w:p>
      <w:pPr>
        <w:pStyle w:val="2"/>
        <w:jc w:val="center"/>
      </w:pPr>
      <w:r>
        <w:rPr>
          <w:sz w:val="20"/>
        </w:rPr>
        <w:t xml:space="preserve">ПРАВОВЫХ АКТОВ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18.12.2012 </w:t>
            </w:r>
            <w:hyperlink w:history="0" r:id="rId7" w:tooltip="Постановление Правительства РФ от 18.12.2012 N 1334 (ред. от 20.07.2021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1334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27.03.2013 </w:t>
            </w:r>
            <w:hyperlink w:history="0" r:id="rId8" w:tooltip="Постановление Правительства РФ от 27.03.2013 N 274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274</w:t>
              </w:r>
            </w:hyperlink>
            <w:r>
              <w:rPr>
                <w:sz w:val="20"/>
                <w:color w:val="392c69"/>
              </w:rPr>
              <w:t xml:space="preserve">, от 27.11.2013 </w:t>
            </w:r>
            <w:hyperlink w:history="0" r:id="rId9" w:tooltip="Постановление Правительства РФ от 27.11.2013 N 107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1075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30.01.2015 </w:t>
            </w:r>
            <w:hyperlink w:history="0" r:id="rId10" w:tooltip="Постановление Правительства РФ от 30.01.2015 N 83 (ред. от 29.05.2023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 {КонсультантПлюс}">
              <w:r>
                <w:rPr>
                  <w:sz w:val="20"/>
                  <w:color w:val="0000ff"/>
                </w:rPr>
                <w:t xml:space="preserve">N 83</w:t>
              </w:r>
            </w:hyperlink>
            <w:r>
              <w:rPr>
                <w:sz w:val="20"/>
                <w:color w:val="392c69"/>
              </w:rPr>
              <w:t xml:space="preserve">, от 18.07.2015 </w:t>
            </w:r>
            <w:hyperlink w:history="0" r:id="rId11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      <w:r>
                <w:rPr>
                  <w:sz w:val="20"/>
                  <w:color w:val="0000ff"/>
                </w:rPr>
                <w:t xml:space="preserve">N 732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10.07.2017 </w:t>
            </w:r>
            <w:hyperlink w:history="0" r:id="rId12" w:tooltip="Постановление Правительства РФ от 10.07.2017 N 813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813</w:t>
              </w:r>
            </w:hyperlink>
            <w:r>
              <w:rPr>
                <w:sz w:val="20"/>
                <w:color w:val="392c69"/>
              </w:rPr>
              <w:t xml:space="preserve">, от 20.04.2024 </w:t>
            </w:r>
            <w:hyperlink w:history="0" r:id="rId13" w:tooltip="Постановление Правительства РФ от 20.04.2024 N 51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14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прилагаемые:</w:t>
      </w:r>
    </w:p>
    <w:p>
      <w:pPr>
        <w:pStyle w:val="0"/>
        <w:spacing w:before="200" w:line-rule="auto"/>
        <w:ind w:firstLine="540"/>
        <w:jc w:val="both"/>
      </w:pPr>
      <w:hyperlink w:history="0" w:anchor="P36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проведения антикоррупционной экспертизы нормативных правовых актов и проектов нормативных правовых актов;</w:t>
      </w:r>
    </w:p>
    <w:p>
      <w:pPr>
        <w:pStyle w:val="0"/>
        <w:spacing w:before="200" w:line-rule="auto"/>
        <w:ind w:firstLine="540"/>
        <w:jc w:val="both"/>
      </w:pPr>
      <w:hyperlink w:history="0" w:anchor="P113" w:tooltip="МЕТОДИКА">
        <w:r>
          <w:rPr>
            <w:sz w:val="20"/>
            <w:color w:val="0000ff"/>
          </w:rPr>
          <w:t xml:space="preserve">методику</w:t>
        </w:r>
      </w:hyperlink>
      <w:r>
        <w:rPr>
          <w:sz w:val="20"/>
        </w:rPr>
        <w:t xml:space="preserve"> проведения антикоррупционной экспертизы нормативных правовых актов и проектов нормативных правовых актов.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утратившими силу:</w:t>
      </w:r>
    </w:p>
    <w:p>
      <w:pPr>
        <w:pStyle w:val="0"/>
        <w:spacing w:before="200" w:line-rule="auto"/>
        <w:ind w:firstLine="540"/>
        <w:jc w:val="both"/>
      </w:pPr>
      <w:hyperlink w:history="0" r:id="rId15" w:tooltip="Постановление Правительства РФ от 05.03.2009 N 195 &quot;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>
      <w:pPr>
        <w:pStyle w:val="0"/>
        <w:spacing w:before="200" w:line-rule="auto"/>
        <w:ind w:firstLine="540"/>
        <w:jc w:val="both"/>
      </w:pPr>
      <w:hyperlink w:history="0" r:id="rId16" w:tooltip="Постановление Правительства РФ от 05.03.2009 N 196 &quot;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26 февраля 2010 г. N 96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6" w:name="P36"/>
    <w:bookmarkEnd w:id="36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ПРОВЕДЕНИЯ АНТИКОРРУПЦИОННОЙ ЭКСПЕРТИЗЫ НОРМАТИВНЫХ</w:t>
      </w:r>
    </w:p>
    <w:p>
      <w:pPr>
        <w:pStyle w:val="2"/>
        <w:jc w:val="center"/>
      </w:pPr>
      <w:r>
        <w:rPr>
          <w:sz w:val="20"/>
        </w:rPr>
        <w:t xml:space="preserve">ПРАВОВЫХ АКТОВ И ПРОЕКТОВ НОРМАТИВНЫХ ПРАВОВЫХ АКТОВ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18.12.2012 </w:t>
            </w:r>
            <w:hyperlink w:history="0" r:id="rId17" w:tooltip="Постановление Правительства РФ от 18.12.2012 N 1334 (ред. от 20.07.2021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1334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27.03.2013 </w:t>
            </w:r>
            <w:hyperlink w:history="0" r:id="rId18" w:tooltip="Постановление Правительства РФ от 27.03.2013 N 274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274</w:t>
              </w:r>
            </w:hyperlink>
            <w:r>
              <w:rPr>
                <w:sz w:val="20"/>
                <w:color w:val="392c69"/>
              </w:rPr>
              <w:t xml:space="preserve">, от 27.11.2013 </w:t>
            </w:r>
            <w:hyperlink w:history="0" r:id="rId19" w:tooltip="Постановление Правительства РФ от 27.11.2013 N 107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1075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30.01.2015 </w:t>
            </w:r>
            <w:hyperlink w:history="0" r:id="rId20" w:tooltip="Постановление Правительства РФ от 30.01.2015 N 83 (ред. от 29.05.2023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 {КонсультантПлюс}">
              <w:r>
                <w:rPr>
                  <w:sz w:val="20"/>
                  <w:color w:val="0000ff"/>
                </w:rPr>
                <w:t xml:space="preserve">N 83</w:t>
              </w:r>
            </w:hyperlink>
            <w:r>
              <w:rPr>
                <w:sz w:val="20"/>
                <w:color w:val="392c69"/>
              </w:rPr>
              <w:t xml:space="preserve">, от 18.07.2015 </w:t>
            </w:r>
            <w:hyperlink w:history="0" r:id="rId21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      <w:r>
                <w:rPr>
                  <w:sz w:val="20"/>
                  <w:color w:val="0000ff"/>
                </w:rPr>
                <w:t xml:space="preserve">N 732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10.07.2017 </w:t>
            </w:r>
            <w:hyperlink w:history="0" r:id="rId22" w:tooltip="Постановление Правительства РФ от 10.07.2017 N 813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813</w:t>
              </w:r>
            </w:hyperlink>
            <w:r>
              <w:rPr>
                <w:sz w:val="20"/>
                <w:color w:val="392c69"/>
              </w:rPr>
              <w:t xml:space="preserve">, от 20.04.2024 </w:t>
            </w:r>
            <w:hyperlink w:history="0" r:id="rId23" w:tooltip="Постановление Правительства РФ от 20.04.2024 N 51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515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Министерство юстиции Российской Федерации проводит антикоррупционную экспертизу в соответствии с </w:t>
      </w:r>
      <w:hyperlink w:history="0" w:anchor="P113" w:tooltip="МЕТОДИКА">
        <w:r>
          <w:rPr>
            <w:sz w:val="20"/>
            <w:color w:val="0000ff"/>
          </w:rPr>
          <w:t xml:space="preserve">методикой</w:t>
        </w:r>
      </w:hyperlink>
      <w:r>
        <w:rPr>
          <w:sz w:val="20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bookmarkStart w:id="47" w:name="P47"/>
    <w:bookmarkEnd w:id="4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bookmarkStart w:id="48" w:name="P48"/>
    <w:bookmarkEnd w:id="4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27.03.2013 </w:t>
      </w:r>
      <w:hyperlink w:history="0" r:id="rId24" w:tooltip="Постановление Правительства РФ от 27.03.2013 N 274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274</w:t>
        </w:r>
      </w:hyperlink>
      <w:r>
        <w:rPr>
          <w:sz w:val="20"/>
        </w:rPr>
        <w:t xml:space="preserve">, от 27.11.2013 </w:t>
      </w:r>
      <w:hyperlink w:history="0" r:id="rId25" w:tooltip="Постановление Правительства РФ от 27.11.2013 N 107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1075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6" w:tooltip="Постановление Правительства РФ от 27.03.2013 N 274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27.03.2013 N 274)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w:history="0" r:id="rId27" w:tooltip="Приказ Минюста России от 11.09.2024 N 269 &quot;Об утверждении формы заключения Министерства юстиции Российской Федерации по результатам антикоррупционной экспертизы&quot; (Зарегистрировано в Минюсте России 16.09.2024 N 79471) {КонсультантПлюс}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, утверждаемой Министерством.</w:t>
      </w:r>
    </w:p>
    <w:p>
      <w:pPr>
        <w:pStyle w:val="0"/>
        <w:jc w:val="both"/>
      </w:pPr>
      <w:r>
        <w:rPr>
          <w:sz w:val="20"/>
        </w:rPr>
        <w:t xml:space="preserve">(п. 3 в ред. </w:t>
      </w:r>
      <w:hyperlink w:history="0" r:id="rId28" w:tooltip="Постановление Правительства РФ от 27.03.2013 N 274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27.03.2013 N 274)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3(1). 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history="0" w:anchor="P47" w:tooltip="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">
        <w:r>
          <w:rPr>
            <w:sz w:val="20"/>
            <w:color w:val="0000ff"/>
          </w:rPr>
          <w:t xml:space="preserve">подпунктами "а"</w:t>
        </w:r>
      </w:hyperlink>
      <w:r>
        <w:rPr>
          <w:sz w:val="20"/>
        </w:rPr>
        <w:t xml:space="preserve"> и </w:t>
      </w:r>
      <w:hyperlink w:history="0" w:anchor="P48" w:tooltip="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">
        <w:r>
          <w:rPr>
            <w:sz w:val="20"/>
            <w:color w:val="0000ff"/>
          </w:rPr>
          <w:t xml:space="preserve">"б" пункта 2</w:t>
        </w:r>
      </w:hyperlink>
      <w:r>
        <w:rPr>
          <w:sz w:val="20"/>
        </w:rPr>
        <w:t xml:space="preserve"> настоящих Правил, разрешаются в порядке, установленном </w:t>
      </w:r>
      <w:hyperlink w:history="0" r:id="rId29" w:tooltip="Постановление Правительства РФ от 01.06.2004 N 260 (ред. от 18.11.2024) &quot;О Регламенте Правительства Российской Федерации и Положении об Аппарате Правительства Российской Федерации&quot; {КонсультантПлюс}">
        <w:r>
          <w:rPr>
            <w:sz w:val="20"/>
            <w:color w:val="0000ff"/>
          </w:rPr>
          <w:t xml:space="preserve">Регламентом</w:t>
        </w:r>
      </w:hyperlink>
      <w:r>
        <w:rPr>
          <w:sz w:val="20"/>
        </w:rP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0" w:tooltip="Постановление Правительства РФ от 30.01.2015 N 83 (ред. от 29.05.2023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30.01.2015 N 83)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w:history="0" r:id="rId31" w:tooltip="Постановление Правительства РФ от 13.08.1997 N 1009 (ред. от 15.11.2024) &quot;Об утверждении Правил подготовки нормативных правовых актов федеральных органов исполнительной власти и их государственной регистрации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>
      <w:pPr>
        <w:pStyle w:val="0"/>
        <w:jc w:val="both"/>
      </w:pPr>
      <w:r>
        <w:rPr>
          <w:sz w:val="20"/>
        </w:rPr>
        <w:t xml:space="preserve">(п. 3(1) введен </w:t>
      </w:r>
      <w:hyperlink w:history="0" r:id="rId32" w:tooltip="Постановление Правительства РФ от 27.03.2013 N 274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27.03.2013 N 274)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Независимая антикоррупционная экспертиза проводится юридическими лицами и физическими лицами, </w:t>
      </w:r>
      <w:hyperlink w:history="0" r:id="rId33" w:tooltip="Приказ Минюста России от 29.03.2019 N 57 (ред. от 09.08.2023) &quot;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&quot; (Зарегистриро {КонсультантПлюс}">
        <w:r>
          <w:rPr>
            <w:sz w:val="20"/>
            <w:color w:val="0000ff"/>
          </w:rPr>
          <w:t xml:space="preserve">аккредитованными</w:t>
        </w:r>
      </w:hyperlink>
      <w:r>
        <w:rPr>
          <w:sz w:val="20"/>
        </w:rP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history="0" w:anchor="P113" w:tooltip="МЕТОДИКА">
        <w:r>
          <w:rPr>
            <w:sz w:val="20"/>
            <w:color w:val="0000ff"/>
          </w:rPr>
          <w:t xml:space="preserve">методикой</w:t>
        </w:r>
      </w:hyperlink>
      <w:r>
        <w:rPr>
          <w:sz w:val="20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>
      <w:pPr>
        <w:pStyle w:val="0"/>
        <w:jc w:val="both"/>
      </w:pPr>
      <w:r>
        <w:rPr>
          <w:sz w:val="20"/>
        </w:rPr>
        <w:t xml:space="preserve">(п. 4 в ред. </w:t>
      </w:r>
      <w:hyperlink w:history="0" r:id="rId34" w:tooltip="Постановление Правительства РФ от 27.03.2013 N 274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27.03.2013 N 274)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4(1). Проекты нормативных правовых актов, предусматривающие применение мер таможенно-тарифного и нетарифного регулирования, в отношении которых подкомиссией по таможенно-тарифному и нетарифному регулированию, защитным мерам во внешней торговле Правительственной комиссии по экономическому развитию и интеграции принято решение о том, что указанные проекты нормативных правовых актов не подлежат размещению для общественного обсуждения на сайте </w:t>
      </w:r>
      <w:hyperlink w:history="0" r:id="rId35">
        <w:r>
          <w:rPr>
            <w:sz w:val="20"/>
            <w:color w:val="0000ff"/>
          </w:rPr>
          <w:t xml:space="preserve">regulation.gov.ru</w:t>
        </w:r>
      </w:hyperlink>
      <w:r>
        <w:rPr>
          <w:sz w:val="20"/>
        </w:rPr>
        <w:t xml:space="preserve"> в информационно-телекоммуникационной сети "Интернет", а также проекты нормативных правовых актов, предусматривающие применение специальных экономических мер, не подлежат независимой антикоррупционной экспертизе.</w:t>
      </w:r>
    </w:p>
    <w:p>
      <w:pPr>
        <w:pStyle w:val="0"/>
        <w:jc w:val="both"/>
      </w:pPr>
      <w:r>
        <w:rPr>
          <w:sz w:val="20"/>
        </w:rPr>
        <w:t xml:space="preserve">(п. 4(1) введен </w:t>
      </w:r>
      <w:hyperlink w:history="0" r:id="rId36" w:tooltip="Постановление Правительства РФ от 20.04.2024 N 51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20.04.2024 N 515)</w:t>
      </w:r>
    </w:p>
    <w:bookmarkStart w:id="63" w:name="P63"/>
    <w:bookmarkEnd w:id="6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w:history="0" r:id="rId37" w:tooltip="Постановление Правительства РФ от 01.06.2004 N 260 (ред. от 18.11.2024) &quot;О Регламенте Правительства Российской Федерации и Положении об Аппарате Правительства Российской Федерации&quot; {КонсультантПлюс}">
        <w:r>
          <w:rPr>
            <w:sz w:val="20"/>
            <w:color w:val="0000ff"/>
          </w:rPr>
          <w:t xml:space="preserve">пунктом 57</w:t>
        </w:r>
      </w:hyperlink>
      <w:r>
        <w:rPr>
          <w:sz w:val="20"/>
        </w:rPr>
        <w:t xml:space="preserve"> Регламента Правительства, размещают эти проекты на сайте </w:t>
      </w:r>
      <w:hyperlink w:history="0" r:id="rId38">
        <w:r>
          <w:rPr>
            <w:sz w:val="20"/>
            <w:color w:val="0000ff"/>
          </w:rPr>
          <w:t xml:space="preserve">regulation.gov.ru</w:t>
        </w:r>
      </w:hyperlink>
      <w:r>
        <w:rPr>
          <w:sz w:val="20"/>
        </w:rPr>
        <w:t xml:space="preserve">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18.12.2012 </w:t>
      </w:r>
      <w:hyperlink w:history="0" r:id="rId39" w:tooltip="Постановление Правительства РФ от 18.12.2012 N 1334 (ред. от 20.07.2021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1334</w:t>
        </w:r>
      </w:hyperlink>
      <w:r>
        <w:rPr>
          <w:sz w:val="20"/>
        </w:rPr>
        <w:t xml:space="preserve">, от 27.03.2013 </w:t>
      </w:r>
      <w:hyperlink w:history="0" r:id="rId40" w:tooltip="Постановление Правительства РФ от 27.03.2013 N 274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274</w:t>
        </w:r>
      </w:hyperlink>
      <w:r>
        <w:rPr>
          <w:sz w:val="20"/>
        </w:rPr>
        <w:t xml:space="preserve">, от 30.01.2015 </w:t>
      </w:r>
      <w:hyperlink w:history="0" r:id="rId41" w:tooltip="Постановление Правительства РФ от 30.01.2015 N 83 (ред. от 29.05.2023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 {КонсультантПлюс}">
        <w:r>
          <w:rPr>
            <w:sz w:val="20"/>
            <w:color w:val="0000ff"/>
          </w:rPr>
          <w:t xml:space="preserve">N 83</w:t>
        </w:r>
      </w:hyperlink>
      <w:r>
        <w:rPr>
          <w:sz w:val="20"/>
        </w:rPr>
        <w:t xml:space="preserve">)</w:t>
      </w:r>
    </w:p>
    <w:bookmarkStart w:id="65" w:name="P65"/>
    <w:bookmarkEnd w:id="6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</w:t>
      </w:r>
      <w:hyperlink w:history="0" r:id="rId42">
        <w:r>
          <w:rPr>
            <w:sz w:val="20"/>
            <w:color w:val="0000ff"/>
          </w:rPr>
          <w:t xml:space="preserve">regulation.gov.ru</w:t>
        </w:r>
      </w:hyperlink>
      <w:r>
        <w:rPr>
          <w:sz w:val="20"/>
        </w:rPr>
        <w:t xml:space="preserve"> в информационно-телекоммуникационной сети "Интернет" не менее чем на 7 дней.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3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18.07.2015 N 732)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w:history="0" r:id="rId44" w:tooltip="Постановление Правительства РФ от 01.06.2004 N 260 (ред. от 18.11.2024) &quot;О Регламенте Правительства Российской Федерации и Положении об Аппарате Правительства Российской Федерации&quot; {КонсультантПлюс}">
        <w:r>
          <w:rPr>
            <w:sz w:val="20"/>
            <w:color w:val="0000ff"/>
          </w:rPr>
          <w:t xml:space="preserve">пунктом 60(1)</w:t>
        </w:r>
      </w:hyperlink>
      <w:r>
        <w:rPr>
          <w:sz w:val="20"/>
        </w:rP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w:history="0" r:id="rId45" w:tooltip="Постановление Правительства РФ от 17.12.2012 N 1318 (ред. от 13.07.2024) &quot;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а также о внесении изменений в некоторые акты Правительства Российской Федерации&quot; (вместе с &quot;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Евр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6" w:tooltip="Постановление Правительства РФ от 30.01.2015 N 83 (ред. от 29.05.2023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30.01.2015 N 83; в ред. </w:t>
      </w:r>
      <w:hyperlink w:history="0" r:id="rId47" w:tooltip="Постановление Правительства РФ от 10.07.2017 N 813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10.07.2017 N 813)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w:history="0" r:id="rId48" w:tooltip="Постановление Правительства РФ от 25.08.2012 N 851 (ред. от 25.04.2024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 (с изм. и доп., вступ. в силу с 27.04.2024)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w:history="0" r:id="rId49" w:tooltip="Постановление Правительства РФ от 25.08.2012 N 851 (ред. от 25.04.2024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 (с изм. и доп., вступ. в силу с 27.04.2024)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w:history="0" r:id="rId50" w:tooltip="Постановление Правительства РФ от 25.08.2012 N 851 (ред. от 25.04.2024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 (с изм. и доп., вступ. в силу с 27.04.2024) {КонсультантПлюс}">
        <w:r>
          <w:rPr>
            <w:sz w:val="20"/>
            <w:color w:val="0000ff"/>
          </w:rPr>
          <w:t xml:space="preserve">пунктом 11</w:t>
        </w:r>
      </w:hyperlink>
      <w:r>
        <w:rPr>
          <w:sz w:val="20"/>
        </w:rPr>
        <w:t xml:space="preserve"> указанных Правил.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1" w:tooltip="Постановление Правительства РФ от 30.01.2015 N 83 (ред. от 29.05.2023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30.01.2015 N 83)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</w:t>
      </w:r>
      <w:hyperlink w:history="0" r:id="rId52">
        <w:r>
          <w:rPr>
            <w:sz w:val="20"/>
            <w:color w:val="0000ff"/>
          </w:rPr>
          <w:t xml:space="preserve">regulation.gov.ru</w:t>
        </w:r>
      </w:hyperlink>
      <w:r>
        <w:rPr>
          <w:sz w:val="20"/>
        </w:rPr>
        <w:t xml:space="preserve"> в информационно-телекоммуникационной сети "Интернет" в порядке, установленном </w:t>
      </w:r>
      <w:hyperlink w:history="0" w:anchor="P63" w:tooltip="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пу...">
        <w:r>
          <w:rPr>
            <w:sz w:val="20"/>
            <w:color w:val="0000ff"/>
          </w:rPr>
          <w:t xml:space="preserve">абзацами первым</w:t>
        </w:r>
      </w:hyperlink>
      <w:r>
        <w:rPr>
          <w:sz w:val="20"/>
        </w:rPr>
        <w:t xml:space="preserve"> и </w:t>
      </w:r>
      <w:hyperlink w:history="0" w:anchor="P65" w:tooltip="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&quot;Интернет&quot; не менее чем на 7 дней.">
        <w:r>
          <w:rPr>
            <w:sz w:val="20"/>
            <w:color w:val="0000ff"/>
          </w:rPr>
          <w:t xml:space="preserve">вторым</w:t>
        </w:r>
      </w:hyperlink>
      <w:r>
        <w:rPr>
          <w:sz w:val="20"/>
        </w:rP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3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18.07.2015 N 732)</w:t>
      </w:r>
    </w:p>
    <w:bookmarkStart w:id="73" w:name="P73"/>
    <w:bookmarkEnd w:id="7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</w:t>
      </w:r>
      <w:hyperlink w:history="0" r:id="rId54">
        <w:r>
          <w:rPr>
            <w:sz w:val="20"/>
            <w:color w:val="0000ff"/>
          </w:rPr>
          <w:t xml:space="preserve">regulation.gov.ru</w:t>
        </w:r>
      </w:hyperlink>
      <w:r>
        <w:rPr>
          <w:sz w:val="20"/>
        </w:rP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5" w:tooltip="Постановление Правительства РФ от 18.12.2012 N 1334 (ред. от 20.07.2021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18.12.2012 N 1334)</w:t>
      </w:r>
    </w:p>
    <w:bookmarkStart w:id="75" w:name="P75"/>
    <w:bookmarkEnd w:id="7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</w:t>
      </w:r>
      <w:hyperlink w:history="0" r:id="rId56">
        <w:r>
          <w:rPr>
            <w:sz w:val="20"/>
            <w:color w:val="0000ff"/>
          </w:rPr>
          <w:t xml:space="preserve">regulation.gov.ru</w:t>
        </w:r>
      </w:hyperlink>
      <w:r>
        <w:rPr>
          <w:sz w:val="20"/>
        </w:rPr>
        <w:t xml:space="preserve"> в информационно-телекоммуникационной сети "Интернет" не менее чем на 7 дней.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7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18.07.2015 N 732)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w:history="0" r:id="rId58" w:tooltip="Постановление Правительства РФ от 13.08.1997 N 1009 (ред. от 15.11.2024) &quot;Об утверждении Правил подготовки нормативных правовых актов федеральных органов исполнительной власти и их государственной регистрации&quot; {КонсультантПлюс}">
        <w:r>
          <w:rPr>
            <w:sz w:val="20"/>
            <w:color w:val="0000ff"/>
          </w:rPr>
          <w:t xml:space="preserve">пунктом 3(1)</w:t>
        </w:r>
      </w:hyperlink>
      <w:r>
        <w:rPr>
          <w:sz w:val="20"/>
        </w:rP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w:history="0" r:id="rId59" w:tooltip="Постановление Правительства РФ от 17.12.2012 N 1318 (ред. от 13.07.2024) &quot;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а также о внесении изменений в некоторые акты Правительства Российской Федерации&quot; (вместе с &quot;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Евр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60" w:tooltip="Постановление Правительства РФ от 30.01.2015 N 83 (ред. от 29.05.2023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30.01.2015 N 83; в ред. </w:t>
      </w:r>
      <w:hyperlink w:history="0" r:id="rId61" w:tooltip="Постановление Правительства РФ от 10.07.2017 N 813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10.07.2017 N 813)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w:history="0" r:id="rId62" w:tooltip="Постановление Правительства РФ от 25.08.2012 N 851 (ред. от 25.04.2024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 (с изм. и доп., вступ. в силу с 27.04.2024)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w:history="0" r:id="rId63" w:tooltip="Постановление Правительства РФ от 25.08.2012 N 851 (ред. от 25.04.2024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 (с изм. и доп., вступ. в силу с 27.04.2024)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w:history="0" r:id="rId64" w:tooltip="Постановление Правительства РФ от 25.08.2012 N 851 (ред. от 25.04.2024) &quot;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 (вместе с &quot;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&quot;) (с изм. и доп., вступ. в силу с 27.04.2024) {КонсультантПлюс}">
        <w:r>
          <w:rPr>
            <w:sz w:val="20"/>
            <w:color w:val="0000ff"/>
          </w:rPr>
          <w:t xml:space="preserve">пунктом 11</w:t>
        </w:r>
      </w:hyperlink>
      <w:r>
        <w:rPr>
          <w:sz w:val="20"/>
        </w:rPr>
        <w:t xml:space="preserve"> указанных Правил.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65" w:tooltip="Постановление Правительства РФ от 30.01.2015 N 83 (ред. от 29.05.2023) &quot;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&quot; (вместе с &quot;Правилами проведения оценки фактического воздействия нормативных правовых актов&quot;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30.01.2015 N 83)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повторное размещение указанных проектов нормативных правовых актов на сайте </w:t>
      </w:r>
      <w:hyperlink w:history="0" r:id="rId66">
        <w:r>
          <w:rPr>
            <w:sz w:val="20"/>
            <w:color w:val="0000ff"/>
          </w:rPr>
          <w:t xml:space="preserve">regulation.gov.ru</w:t>
        </w:r>
      </w:hyperlink>
      <w:r>
        <w:rPr>
          <w:sz w:val="20"/>
        </w:rPr>
        <w:t xml:space="preserve"> в информационно-телекоммуникационной сети "Интернет" в порядке, установленном </w:t>
      </w:r>
      <w:hyperlink w:history="0" w:anchor="P73" w:tooltip="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...">
        <w:r>
          <w:rPr>
            <w:sz w:val="20"/>
            <w:color w:val="0000ff"/>
          </w:rPr>
          <w:t xml:space="preserve">абзацами первым</w:t>
        </w:r>
      </w:hyperlink>
      <w:r>
        <w:rPr>
          <w:sz w:val="20"/>
        </w:rPr>
        <w:t xml:space="preserve"> и </w:t>
      </w:r>
      <w:hyperlink w:history="0" w:anchor="P75" w:tooltip="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&quot;Интернет&quot; не менее чем на 7 дней.">
        <w:r>
          <w:rPr>
            <w:sz w:val="20"/>
            <w:color w:val="0000ff"/>
          </w:rPr>
          <w:t xml:space="preserve">вторым</w:t>
        </w:r>
      </w:hyperlink>
      <w:r>
        <w:rPr>
          <w:sz w:val="20"/>
        </w:rP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67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18.07.2015 N 732)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Результаты независимой антикоррупционной экспертизы отражаются в заключении по </w:t>
      </w:r>
      <w:hyperlink w:history="0" r:id="rId68" w:tooltip="Приказ Минюста России от 21.10.2011 N 363 (ред. от 18.01.2013) &quot;Об утверждении формы заключения по результатам независимой антикоррупционной экспертизы&quot; (Зарегистрировано в Минюсте России 09.11.2011 N 22247) {КонсультантПлюс}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, утверждаемой Министерством юстиции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7(1). Юридические лица и физические лица, </w:t>
      </w:r>
      <w:hyperlink w:history="0" r:id="rId69" w:tooltip="Приказ Минюста России от 29.03.2019 N 57 (ред. от 09.08.2023) &quot;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&quot; (Зарегистриро {КонсультантПлюс}">
        <w:r>
          <w:rPr>
            <w:sz w:val="20"/>
            <w:color w:val="0000ff"/>
          </w:rPr>
          <w:t xml:space="preserve">аккредитованные</w:t>
        </w:r>
      </w:hyperlink>
      <w:r>
        <w:rPr>
          <w:sz w:val="20"/>
        </w:rP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заключения по результатам независимой антикоррупционной экспертизы: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копии заключений по результатам независимой антикоррупционной экспертизы: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(п. 7(1) введен </w:t>
      </w:r>
      <w:hyperlink w:history="0" r:id="rId70" w:tooltip="Постановление Правительства РФ от 27.03.2013 N 274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27.03.2013 N 274)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(п. 7(2) введен </w:t>
      </w:r>
      <w:hyperlink w:history="0" r:id="rId71" w:tooltip="Постановление Правительства РФ от 27.03.2013 N 274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27.03.2013 N 274)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72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18.07.2015 N 732)</w:t>
      </w:r>
    </w:p>
    <w:p>
      <w:pPr>
        <w:pStyle w:val="0"/>
        <w:jc w:val="both"/>
      </w:pPr>
      <w:r>
        <w:rPr>
          <w:sz w:val="20"/>
        </w:rPr>
        <w:t xml:space="preserve">(п. 7(3) введен </w:t>
      </w:r>
      <w:hyperlink w:history="0" r:id="rId73" w:tooltip="Постановление Правительства РФ от 27.03.2013 N 274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27.03.2013 N 274)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w:history="0" r:id="rId74" w:tooltip="Приказ Минюста России от 21.10.2011 N 363 (ред. от 18.01.2013) &quot;Об утверждении формы заключения по результатам независимой антикоррупционной экспертизы&quot; (Зарегистрировано в Минюсте России 09.11.2011 N 22247) {КонсультантПлюс}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>
      <w:pPr>
        <w:pStyle w:val="0"/>
        <w:jc w:val="both"/>
      </w:pPr>
      <w:r>
        <w:rPr>
          <w:sz w:val="20"/>
        </w:rPr>
        <w:t xml:space="preserve">(п. 7(4) введен </w:t>
      </w:r>
      <w:hyperlink w:history="0" r:id="rId75" w:tooltip="Постановление Правительства РФ от 27.03.2013 N 274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27.03.2013 N 274)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Проекты нормативных правовых актов, предусмотренные в </w:t>
      </w:r>
      <w:hyperlink w:history="0" w:anchor="P63" w:tooltip="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пу...">
        <w:r>
          <w:rPr>
            <w:sz w:val="20"/>
            <w:color w:val="0000ff"/>
          </w:rPr>
          <w:t xml:space="preserve">пункте 5</w:t>
        </w:r>
      </w:hyperlink>
      <w:r>
        <w:rPr>
          <w:sz w:val="20"/>
        </w:rP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w:history="0" r:id="rId76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0"/>
            <w:color w:val="0000ff"/>
          </w:rPr>
          <w:t xml:space="preserve">части 3 статьи 5</w:t>
        </w:r>
      </w:hyperlink>
      <w:r>
        <w:rPr>
          <w:sz w:val="20"/>
        </w:rP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7" w:tooltip="Постановление Правительства РФ от 27.03.2013 N 274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27.03.2013 N 274)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Утверждена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26 февраля 2010 г. N 96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13" w:name="P113"/>
    <w:bookmarkEnd w:id="113"/>
    <w:p>
      <w:pPr>
        <w:pStyle w:val="2"/>
        <w:jc w:val="center"/>
      </w:pPr>
      <w:r>
        <w:rPr>
          <w:sz w:val="20"/>
        </w:rPr>
        <w:t xml:space="preserve">МЕТОДИКА</w:t>
      </w:r>
    </w:p>
    <w:p>
      <w:pPr>
        <w:pStyle w:val="2"/>
        <w:jc w:val="center"/>
      </w:pPr>
      <w:r>
        <w:rPr>
          <w:sz w:val="20"/>
        </w:rPr>
        <w:t xml:space="preserve">ПРОВЕДЕНИЯ АНТИКОРРУПЦИОННОЙ ЭКСПЕРТИЗЫ НОРМАТИВНЫХ</w:t>
      </w:r>
    </w:p>
    <w:p>
      <w:pPr>
        <w:pStyle w:val="2"/>
        <w:jc w:val="center"/>
      </w:pPr>
      <w:r>
        <w:rPr>
          <w:sz w:val="20"/>
        </w:rPr>
        <w:t xml:space="preserve">ПРАВОВЫХ АКТОВ И ПРОЕКТОВ НОРМАТИВНЫХ ПРАВОВЫХ АКТОВ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8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18.07.2015 N 732)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9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18.07.2015 N 732)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0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18.07.2015 N 732)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1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18.07.2015 N 732)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2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18.07.2015 N 732)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3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18.07.2015 N 732)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4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18.07.2015 N 732)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отказ от конкурсных (аукционных) процедур - закрепление административного порядка предоставления права (блага);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>
      <w:pPr>
        <w:pStyle w:val="0"/>
        <w:jc w:val="both"/>
      </w:pPr>
      <w:r>
        <w:rPr>
          <w:sz w:val="20"/>
        </w:rPr>
        <w:t xml:space="preserve">(пп. "и" введен </w:t>
      </w:r>
      <w:hyperlink w:history="0" r:id="rId85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18.07.2015 N 732)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6" w:tooltip="Постановление Правительства РФ от 18.07.2015 N 732 &quot;О внесении изменений в некоторые акты Правительства Российской Федерации по вопросам проведения антикоррупционной экспертизы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18.07.2015 N 732)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26.02.2010 N 96</w:t>
            <w:br/>
            <w:t>(ред. от 20.04.2024)</w:t>
            <w:br/>
            <w:t>"Об антикоррупционной экспертизе нормативных прав...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ZR&amp;n=391634&amp;dst=100017" TargetMode = "External"/>
	<Relationship Id="rId8" Type="http://schemas.openxmlformats.org/officeDocument/2006/relationships/hyperlink" Target="https://login.consultant.ru/link/?req=doc&amp;base=RZR&amp;n=144269&amp;dst=100028" TargetMode = "External"/>
	<Relationship Id="rId9" Type="http://schemas.openxmlformats.org/officeDocument/2006/relationships/hyperlink" Target="https://login.consultant.ru/link/?req=doc&amp;base=RZR&amp;n=154962&amp;dst=100010" TargetMode = "External"/>
	<Relationship Id="rId10" Type="http://schemas.openxmlformats.org/officeDocument/2006/relationships/hyperlink" Target="https://login.consultant.ru/link/?req=doc&amp;base=RZR&amp;n=453496&amp;dst=100131" TargetMode = "External"/>
	<Relationship Id="rId11" Type="http://schemas.openxmlformats.org/officeDocument/2006/relationships/hyperlink" Target="https://login.consultant.ru/link/?req=doc&amp;base=RZR&amp;n=183434&amp;dst=100026" TargetMode = "External"/>
	<Relationship Id="rId12" Type="http://schemas.openxmlformats.org/officeDocument/2006/relationships/hyperlink" Target="https://login.consultant.ru/link/?req=doc&amp;base=RZR&amp;n=220056&amp;dst=100092" TargetMode = "External"/>
	<Relationship Id="rId13" Type="http://schemas.openxmlformats.org/officeDocument/2006/relationships/hyperlink" Target="https://login.consultant.ru/link/?req=doc&amp;base=RZR&amp;n=475570&amp;dst=100010" TargetMode = "External"/>
	<Relationship Id="rId14" Type="http://schemas.openxmlformats.org/officeDocument/2006/relationships/hyperlink" Target="https://login.consultant.ru/link/?req=doc&amp;base=RZR&amp;n=487010" TargetMode = "External"/>
	<Relationship Id="rId15" Type="http://schemas.openxmlformats.org/officeDocument/2006/relationships/hyperlink" Target="https://login.consultant.ru/link/?req=doc&amp;base=RZR&amp;n=85551" TargetMode = "External"/>
	<Relationship Id="rId16" Type="http://schemas.openxmlformats.org/officeDocument/2006/relationships/hyperlink" Target="https://login.consultant.ru/link/?req=doc&amp;base=RZR&amp;n=85552" TargetMode = "External"/>
	<Relationship Id="rId17" Type="http://schemas.openxmlformats.org/officeDocument/2006/relationships/hyperlink" Target="https://login.consultant.ru/link/?req=doc&amp;base=RZR&amp;n=391634&amp;dst=100017" TargetMode = "External"/>
	<Relationship Id="rId18" Type="http://schemas.openxmlformats.org/officeDocument/2006/relationships/hyperlink" Target="https://login.consultant.ru/link/?req=doc&amp;base=RZR&amp;n=144269&amp;dst=100028" TargetMode = "External"/>
	<Relationship Id="rId19" Type="http://schemas.openxmlformats.org/officeDocument/2006/relationships/hyperlink" Target="https://login.consultant.ru/link/?req=doc&amp;base=RZR&amp;n=154962&amp;dst=100010" TargetMode = "External"/>
	<Relationship Id="rId20" Type="http://schemas.openxmlformats.org/officeDocument/2006/relationships/hyperlink" Target="https://login.consultant.ru/link/?req=doc&amp;base=RZR&amp;n=453496&amp;dst=100131" TargetMode = "External"/>
	<Relationship Id="rId21" Type="http://schemas.openxmlformats.org/officeDocument/2006/relationships/hyperlink" Target="https://login.consultant.ru/link/?req=doc&amp;base=RZR&amp;n=183434&amp;dst=100027" TargetMode = "External"/>
	<Relationship Id="rId22" Type="http://schemas.openxmlformats.org/officeDocument/2006/relationships/hyperlink" Target="https://login.consultant.ru/link/?req=doc&amp;base=RZR&amp;n=220056&amp;dst=100092" TargetMode = "External"/>
	<Relationship Id="rId23" Type="http://schemas.openxmlformats.org/officeDocument/2006/relationships/hyperlink" Target="https://login.consultant.ru/link/?req=doc&amp;base=RZR&amp;n=475570&amp;dst=100010" TargetMode = "External"/>
	<Relationship Id="rId24" Type="http://schemas.openxmlformats.org/officeDocument/2006/relationships/hyperlink" Target="https://login.consultant.ru/link/?req=doc&amp;base=RZR&amp;n=144269&amp;dst=100030" TargetMode = "External"/>
	<Relationship Id="rId25" Type="http://schemas.openxmlformats.org/officeDocument/2006/relationships/hyperlink" Target="https://login.consultant.ru/link/?req=doc&amp;base=RZR&amp;n=154962&amp;dst=100010" TargetMode = "External"/>
	<Relationship Id="rId26" Type="http://schemas.openxmlformats.org/officeDocument/2006/relationships/hyperlink" Target="https://login.consultant.ru/link/?req=doc&amp;base=RZR&amp;n=144269&amp;dst=100031" TargetMode = "External"/>
	<Relationship Id="rId27" Type="http://schemas.openxmlformats.org/officeDocument/2006/relationships/hyperlink" Target="https://login.consultant.ru/link/?req=doc&amp;base=RZR&amp;n=485893&amp;dst=100012" TargetMode = "External"/>
	<Relationship Id="rId28" Type="http://schemas.openxmlformats.org/officeDocument/2006/relationships/hyperlink" Target="https://login.consultant.ru/link/?req=doc&amp;base=RZR&amp;n=144269&amp;dst=100032" TargetMode = "External"/>
	<Relationship Id="rId29" Type="http://schemas.openxmlformats.org/officeDocument/2006/relationships/hyperlink" Target="https://login.consultant.ru/link/?req=doc&amp;base=RZR&amp;n=490839&amp;dst=100017" TargetMode = "External"/>
	<Relationship Id="rId30" Type="http://schemas.openxmlformats.org/officeDocument/2006/relationships/hyperlink" Target="https://login.consultant.ru/link/?req=doc&amp;base=RZR&amp;n=453496&amp;dst=100132" TargetMode = "External"/>
	<Relationship Id="rId31" Type="http://schemas.openxmlformats.org/officeDocument/2006/relationships/hyperlink" Target="https://login.consultant.ru/link/?req=doc&amp;base=RZR&amp;n=490536&amp;dst=100028" TargetMode = "External"/>
	<Relationship Id="rId32" Type="http://schemas.openxmlformats.org/officeDocument/2006/relationships/hyperlink" Target="https://login.consultant.ru/link/?req=doc&amp;base=RZR&amp;n=144269&amp;dst=100034" TargetMode = "External"/>
	<Relationship Id="rId33" Type="http://schemas.openxmlformats.org/officeDocument/2006/relationships/hyperlink" Target="https://login.consultant.ru/link/?req=doc&amp;base=RZR&amp;n=454849&amp;dst=100016" TargetMode = "External"/>
	<Relationship Id="rId34" Type="http://schemas.openxmlformats.org/officeDocument/2006/relationships/hyperlink" Target="https://login.consultant.ru/link/?req=doc&amp;base=RZR&amp;n=144269&amp;dst=100037" TargetMode = "External"/>
	<Relationship Id="rId35" Type="http://schemas.openxmlformats.org/officeDocument/2006/relationships/hyperlink" Target="https://regulation.gov.ru" TargetMode = "External"/>
	<Relationship Id="rId36" Type="http://schemas.openxmlformats.org/officeDocument/2006/relationships/hyperlink" Target="https://login.consultant.ru/link/?req=doc&amp;base=RZR&amp;n=475570&amp;dst=100010" TargetMode = "External"/>
	<Relationship Id="rId37" Type="http://schemas.openxmlformats.org/officeDocument/2006/relationships/hyperlink" Target="https://login.consultant.ru/link/?req=doc&amp;base=RZR&amp;n=490839&amp;dst=100128" TargetMode = "External"/>
	<Relationship Id="rId38" Type="http://schemas.openxmlformats.org/officeDocument/2006/relationships/hyperlink" Target="regulation.gov.ru" TargetMode = "External"/>
	<Relationship Id="rId39" Type="http://schemas.openxmlformats.org/officeDocument/2006/relationships/hyperlink" Target="https://login.consultant.ru/link/?req=doc&amp;base=RZR&amp;n=391634&amp;dst=100018" TargetMode = "External"/>
	<Relationship Id="rId40" Type="http://schemas.openxmlformats.org/officeDocument/2006/relationships/hyperlink" Target="https://login.consultant.ru/link/?req=doc&amp;base=RZR&amp;n=144269&amp;dst=100039" TargetMode = "External"/>
	<Relationship Id="rId41" Type="http://schemas.openxmlformats.org/officeDocument/2006/relationships/hyperlink" Target="https://login.consultant.ru/link/?req=doc&amp;base=RZR&amp;n=453496&amp;dst=100133" TargetMode = "External"/>
	<Relationship Id="rId42" Type="http://schemas.openxmlformats.org/officeDocument/2006/relationships/hyperlink" Target="regulation.gov.ru" TargetMode = "External"/>
	<Relationship Id="rId43" Type="http://schemas.openxmlformats.org/officeDocument/2006/relationships/hyperlink" Target="https://login.consultant.ru/link/?req=doc&amp;base=RZR&amp;n=183434&amp;dst=100029" TargetMode = "External"/>
	<Relationship Id="rId44" Type="http://schemas.openxmlformats.org/officeDocument/2006/relationships/hyperlink" Target="https://login.consultant.ru/link/?req=doc&amp;base=RZR&amp;n=490839&amp;dst=157" TargetMode = "External"/>
	<Relationship Id="rId45" Type="http://schemas.openxmlformats.org/officeDocument/2006/relationships/hyperlink" Target="https://login.consultant.ru/link/?req=doc&amp;base=RZR&amp;n=481185&amp;dst=100024" TargetMode = "External"/>
	<Relationship Id="rId46" Type="http://schemas.openxmlformats.org/officeDocument/2006/relationships/hyperlink" Target="https://login.consultant.ru/link/?req=doc&amp;base=RZR&amp;n=453496&amp;dst=100135" TargetMode = "External"/>
	<Relationship Id="rId47" Type="http://schemas.openxmlformats.org/officeDocument/2006/relationships/hyperlink" Target="https://login.consultant.ru/link/?req=doc&amp;base=RZR&amp;n=220056&amp;dst=100092" TargetMode = "External"/>
	<Relationship Id="rId48" Type="http://schemas.openxmlformats.org/officeDocument/2006/relationships/hyperlink" Target="https://login.consultant.ru/link/?req=doc&amp;base=RZR&amp;n=475603&amp;dst=100017" TargetMode = "External"/>
	<Relationship Id="rId49" Type="http://schemas.openxmlformats.org/officeDocument/2006/relationships/hyperlink" Target="https://login.consultant.ru/link/?req=doc&amp;base=RZR&amp;n=475603&amp;dst=100017" TargetMode = "External"/>
	<Relationship Id="rId50" Type="http://schemas.openxmlformats.org/officeDocument/2006/relationships/hyperlink" Target="https://login.consultant.ru/link/?req=doc&amp;base=RZR&amp;n=475603&amp;dst=3" TargetMode = "External"/>
	<Relationship Id="rId51" Type="http://schemas.openxmlformats.org/officeDocument/2006/relationships/hyperlink" Target="https://login.consultant.ru/link/?req=doc&amp;base=RZR&amp;n=453496&amp;dst=100137" TargetMode = "External"/>
	<Relationship Id="rId52" Type="http://schemas.openxmlformats.org/officeDocument/2006/relationships/hyperlink" Target="regulation.gov.ru" TargetMode = "External"/>
	<Relationship Id="rId53" Type="http://schemas.openxmlformats.org/officeDocument/2006/relationships/hyperlink" Target="https://login.consultant.ru/link/?req=doc&amp;base=RZR&amp;n=183434&amp;dst=100031" TargetMode = "External"/>
	<Relationship Id="rId54" Type="http://schemas.openxmlformats.org/officeDocument/2006/relationships/hyperlink" Target="regulation.gov.ru" TargetMode = "External"/>
	<Relationship Id="rId55" Type="http://schemas.openxmlformats.org/officeDocument/2006/relationships/hyperlink" Target="https://login.consultant.ru/link/?req=doc&amp;base=RZR&amp;n=391634&amp;dst=100019" TargetMode = "External"/>
	<Relationship Id="rId56" Type="http://schemas.openxmlformats.org/officeDocument/2006/relationships/hyperlink" Target="regulation.gov.ru" TargetMode = "External"/>
	<Relationship Id="rId57" Type="http://schemas.openxmlformats.org/officeDocument/2006/relationships/hyperlink" Target="https://login.consultant.ru/link/?req=doc&amp;base=RZR&amp;n=183434&amp;dst=100034" TargetMode = "External"/>
	<Relationship Id="rId58" Type="http://schemas.openxmlformats.org/officeDocument/2006/relationships/hyperlink" Target="https://login.consultant.ru/link/?req=doc&amp;base=RZR&amp;n=490536&amp;dst=51" TargetMode = "External"/>
	<Relationship Id="rId59" Type="http://schemas.openxmlformats.org/officeDocument/2006/relationships/hyperlink" Target="https://login.consultant.ru/link/?req=doc&amp;base=RZR&amp;n=481185&amp;dst=100024" TargetMode = "External"/>
	<Relationship Id="rId60" Type="http://schemas.openxmlformats.org/officeDocument/2006/relationships/hyperlink" Target="https://login.consultant.ru/link/?req=doc&amp;base=RZR&amp;n=453496&amp;dst=100138" TargetMode = "External"/>
	<Relationship Id="rId61" Type="http://schemas.openxmlformats.org/officeDocument/2006/relationships/hyperlink" Target="https://login.consultant.ru/link/?req=doc&amp;base=RZR&amp;n=220056&amp;dst=100092" TargetMode = "External"/>
	<Relationship Id="rId62" Type="http://schemas.openxmlformats.org/officeDocument/2006/relationships/hyperlink" Target="https://login.consultant.ru/link/?req=doc&amp;base=RZR&amp;n=475603&amp;dst=100017" TargetMode = "External"/>
	<Relationship Id="rId63" Type="http://schemas.openxmlformats.org/officeDocument/2006/relationships/hyperlink" Target="https://login.consultant.ru/link/?req=doc&amp;base=RZR&amp;n=475603&amp;dst=100017" TargetMode = "External"/>
	<Relationship Id="rId64" Type="http://schemas.openxmlformats.org/officeDocument/2006/relationships/hyperlink" Target="https://login.consultant.ru/link/?req=doc&amp;base=RZR&amp;n=475603&amp;dst=3" TargetMode = "External"/>
	<Relationship Id="rId65" Type="http://schemas.openxmlformats.org/officeDocument/2006/relationships/hyperlink" Target="https://login.consultant.ru/link/?req=doc&amp;base=RZR&amp;n=453496&amp;dst=100139" TargetMode = "External"/>
	<Relationship Id="rId66" Type="http://schemas.openxmlformats.org/officeDocument/2006/relationships/hyperlink" Target="regulation.gov.ru" TargetMode = "External"/>
	<Relationship Id="rId67" Type="http://schemas.openxmlformats.org/officeDocument/2006/relationships/hyperlink" Target="https://login.consultant.ru/link/?req=doc&amp;base=RZR&amp;n=183434&amp;dst=100036" TargetMode = "External"/>
	<Relationship Id="rId68" Type="http://schemas.openxmlformats.org/officeDocument/2006/relationships/hyperlink" Target="https://login.consultant.ru/link/?req=doc&amp;base=RZR&amp;n=142531&amp;dst=100010" TargetMode = "External"/>
	<Relationship Id="rId69" Type="http://schemas.openxmlformats.org/officeDocument/2006/relationships/hyperlink" Target="https://login.consultant.ru/link/?req=doc&amp;base=RZR&amp;n=454849&amp;dst=100016" TargetMode = "External"/>
	<Relationship Id="rId70" Type="http://schemas.openxmlformats.org/officeDocument/2006/relationships/hyperlink" Target="https://login.consultant.ru/link/?req=doc&amp;base=RZR&amp;n=144269&amp;dst=100040" TargetMode = "External"/>
	<Relationship Id="rId71" Type="http://schemas.openxmlformats.org/officeDocument/2006/relationships/hyperlink" Target="https://login.consultant.ru/link/?req=doc&amp;base=RZR&amp;n=144269&amp;dst=100048" TargetMode = "External"/>
	<Relationship Id="rId72" Type="http://schemas.openxmlformats.org/officeDocument/2006/relationships/hyperlink" Target="https://login.consultant.ru/link/?req=doc&amp;base=RZR&amp;n=183434&amp;dst=100038" TargetMode = "External"/>
	<Relationship Id="rId73" Type="http://schemas.openxmlformats.org/officeDocument/2006/relationships/hyperlink" Target="https://login.consultant.ru/link/?req=doc&amp;base=RZR&amp;n=144269&amp;dst=100050" TargetMode = "External"/>
	<Relationship Id="rId74" Type="http://schemas.openxmlformats.org/officeDocument/2006/relationships/hyperlink" Target="https://login.consultant.ru/link/?req=doc&amp;base=RZR&amp;n=142531&amp;dst=4" TargetMode = "External"/>
	<Relationship Id="rId75" Type="http://schemas.openxmlformats.org/officeDocument/2006/relationships/hyperlink" Target="https://login.consultant.ru/link/?req=doc&amp;base=RZR&amp;n=144269&amp;dst=100051" TargetMode = "External"/>
	<Relationship Id="rId76" Type="http://schemas.openxmlformats.org/officeDocument/2006/relationships/hyperlink" Target="https://login.consultant.ru/link/?req=doc&amp;base=RZR&amp;n=487010&amp;dst=100046" TargetMode = "External"/>
	<Relationship Id="rId77" Type="http://schemas.openxmlformats.org/officeDocument/2006/relationships/hyperlink" Target="https://login.consultant.ru/link/?req=doc&amp;base=RZR&amp;n=144269&amp;dst=100052" TargetMode = "External"/>
	<Relationship Id="rId78" Type="http://schemas.openxmlformats.org/officeDocument/2006/relationships/hyperlink" Target="https://login.consultant.ru/link/?req=doc&amp;base=RZR&amp;n=183434&amp;dst=100040" TargetMode = "External"/>
	<Relationship Id="rId79" Type="http://schemas.openxmlformats.org/officeDocument/2006/relationships/hyperlink" Target="https://login.consultant.ru/link/?req=doc&amp;base=RZR&amp;n=183434&amp;dst=100041" TargetMode = "External"/>
	<Relationship Id="rId80" Type="http://schemas.openxmlformats.org/officeDocument/2006/relationships/hyperlink" Target="https://login.consultant.ru/link/?req=doc&amp;base=RZR&amp;n=183434&amp;dst=100041" TargetMode = "External"/>
	<Relationship Id="rId81" Type="http://schemas.openxmlformats.org/officeDocument/2006/relationships/hyperlink" Target="https://login.consultant.ru/link/?req=doc&amp;base=RZR&amp;n=183434&amp;dst=100041" TargetMode = "External"/>
	<Relationship Id="rId82" Type="http://schemas.openxmlformats.org/officeDocument/2006/relationships/hyperlink" Target="https://login.consultant.ru/link/?req=doc&amp;base=RZR&amp;n=183434&amp;dst=100041" TargetMode = "External"/>
	<Relationship Id="rId83" Type="http://schemas.openxmlformats.org/officeDocument/2006/relationships/hyperlink" Target="https://login.consultant.ru/link/?req=doc&amp;base=RZR&amp;n=183434&amp;dst=100041" TargetMode = "External"/>
	<Relationship Id="rId84" Type="http://schemas.openxmlformats.org/officeDocument/2006/relationships/hyperlink" Target="https://login.consultant.ru/link/?req=doc&amp;base=RZR&amp;n=183434&amp;dst=100041" TargetMode = "External"/>
	<Relationship Id="rId85" Type="http://schemas.openxmlformats.org/officeDocument/2006/relationships/hyperlink" Target="https://login.consultant.ru/link/?req=doc&amp;base=RZR&amp;n=183434&amp;dst=100043" TargetMode = "External"/>
	<Relationship Id="rId86" Type="http://schemas.openxmlformats.org/officeDocument/2006/relationships/hyperlink" Target="https://login.consultant.ru/link/?req=doc&amp;base=RZR&amp;n=183434&amp;dst=100045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26.02.2010 N 96
(ред. от 20.04.2024)
"Об антикоррупционной экспертизе нормативных правовых актов и проектов нормативных правовых актов"
(вместе с "Правилами проведения антикоррупционной экспертизы нормативных правовых актов и проектов нормативных правовых актов", "Методикой проведения антикоррупционной экспертизы нормативных правовых актов и проектов нормативных правовых актов")</dc:title>
  <dcterms:created xsi:type="dcterms:W3CDTF">2025-01-31T07:20:04Z</dcterms:created>
</cp:coreProperties>
</file>